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TableGrid"/>
        <w:bidiVisual/>
        <w:tblW w:w="14884" w:type="dxa"/>
        <w:tblInd w:w="622" w:type="dxa"/>
        <w:tblLook w:val="04A0"/>
      </w:tblPr>
      <w:tblGrid>
        <w:gridCol w:w="2126"/>
        <w:gridCol w:w="2835"/>
        <w:gridCol w:w="9923"/>
      </w:tblGrid>
      <w:tr w:rsidR="00C16EB9" w:rsidRPr="00003231" w:rsidTr="0004129B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16EB9" w:rsidRPr="00003231" w:rsidRDefault="00C16EB9" w:rsidP="00D12403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3231">
              <w:rPr>
                <w:rFonts w:ascii="Traditional Arabic" w:hAnsi="Traditional Arabic" w:cs="Traditional Arabic"/>
                <w:noProof/>
                <w:rtl/>
              </w:rPr>
              <w:drawing>
                <wp:inline distT="0" distB="0" distL="0" distR="0">
                  <wp:extent cx="792480" cy="828000"/>
                  <wp:effectExtent l="19050" t="0" r="7620" b="0"/>
                  <wp:docPr id="9" name="Picture 3" descr="D:\A\Unscin\Unscin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D:\A\Unscin\Unscin logo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16EB9" w:rsidRPr="00003231" w:rsidRDefault="00C16EB9" w:rsidP="00D12403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noProof/>
                <w:sz w:val="48"/>
                <w:szCs w:val="48"/>
                <w:rtl/>
              </w:rPr>
              <w:drawing>
                <wp:inline distT="0" distB="0" distL="0" distR="0">
                  <wp:extent cx="895350" cy="900000"/>
                  <wp:effectExtent l="0" t="0" r="0" b="0"/>
                  <wp:docPr id="10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85234D" w:rsidRPr="00003231" w:rsidRDefault="0085234D" w:rsidP="0085234D">
            <w:pP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LB"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LB"/>
              </w:rPr>
              <w:t>الإتحاد العالمي للمؤسسات العلمية</w:t>
            </w:r>
          </w:p>
          <w:p w:rsidR="0085234D" w:rsidRPr="00003231" w:rsidRDefault="0085234D" w:rsidP="0085234D">
            <w:pP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LB"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LB"/>
              </w:rPr>
              <w:t>مركز جيل البحث العلمي</w:t>
            </w:r>
          </w:p>
          <w:p w:rsidR="00C16EB9" w:rsidRPr="00AC32EB" w:rsidRDefault="00C16EB9" w:rsidP="00AC32EB">
            <w:pPr>
              <w:rPr>
                <w:rFonts w:ascii="Traditional Arabic" w:hAnsi="Traditional Arabic" w:cs="Traditional Arabic"/>
                <w:b/>
                <w:bCs/>
                <w:color w:val="C00000"/>
                <w:sz w:val="40"/>
                <w:szCs w:val="40"/>
                <w:rtl/>
                <w:lang w:bidi="ar-DZ"/>
              </w:rPr>
            </w:pPr>
            <w:r w:rsidRPr="00AC32EB">
              <w:rPr>
                <w:rFonts w:ascii="Traditional Arabic" w:hAnsi="Traditional Arabic" w:cs="Traditional Arabic"/>
                <w:b/>
                <w:bCs/>
                <w:color w:val="C00000"/>
                <w:sz w:val="40"/>
                <w:szCs w:val="40"/>
                <w:rtl/>
              </w:rPr>
              <w:t xml:space="preserve">المؤتمر </w:t>
            </w:r>
            <w:r w:rsidR="0090292F" w:rsidRPr="00AC32EB">
              <w:rPr>
                <w:rFonts w:ascii="Traditional Arabic" w:hAnsi="Traditional Arabic" w:cs="Traditional Arabic"/>
                <w:b/>
                <w:bCs/>
                <w:color w:val="C00000"/>
                <w:sz w:val="40"/>
                <w:szCs w:val="40"/>
                <w:rtl/>
              </w:rPr>
              <w:t xml:space="preserve">الدولي حول </w:t>
            </w:r>
            <w:r w:rsidR="00AC32EB" w:rsidRPr="00AC32EB">
              <w:rPr>
                <w:rFonts w:ascii="Traditional Arabic" w:hAnsi="Traditional Arabic" w:cs="Traditional Arabic"/>
                <w:b/>
                <w:bCs/>
                <w:color w:val="C00000"/>
                <w:sz w:val="40"/>
                <w:szCs w:val="40"/>
                <w:rtl/>
              </w:rPr>
              <w:t>الرواية العربية في الألفية الثالثة</w:t>
            </w:r>
            <w:r w:rsidR="00AC32EB" w:rsidRPr="00AC32EB">
              <w:rPr>
                <w:rFonts w:ascii="Traditional Arabic" w:hAnsi="Traditional Arabic" w:cs="Traditional Arabic"/>
                <w:b/>
                <w:bCs/>
                <w:color w:val="C00000"/>
                <w:sz w:val="40"/>
                <w:szCs w:val="40"/>
                <w:lang w:bidi="ar-DZ"/>
              </w:rPr>
              <w:t xml:space="preserve"> </w:t>
            </w:r>
            <w:r w:rsidR="00AC32EB" w:rsidRPr="00AC32EB">
              <w:rPr>
                <w:rFonts w:ascii="Traditional Arabic" w:hAnsi="Traditional Arabic" w:cs="Traditional Arabic"/>
                <w:b/>
                <w:bCs/>
                <w:color w:val="C00000"/>
                <w:sz w:val="40"/>
                <w:szCs w:val="40"/>
                <w:rtl/>
                <w:lang w:bidi="ar-DZ"/>
              </w:rPr>
              <w:t>ومشكل القراءة في الوطن العربي</w:t>
            </w:r>
          </w:p>
          <w:p w:rsidR="00C16EB9" w:rsidRPr="00AC32EB" w:rsidRDefault="00C16EB9" w:rsidP="00AC32EB">
            <w:pPr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LB"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الجزائر العاصمة  </w:t>
            </w:r>
            <w:r w:rsidR="0085234D" w:rsidRPr="0000323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Pr="0000323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85234D" w:rsidRPr="00003231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 xml:space="preserve"> 201</w:t>
            </w:r>
            <w:r w:rsidR="00AC32EB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6</w:t>
            </w:r>
            <w:r w:rsidR="0085234D" w:rsidRPr="00003231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 xml:space="preserve">|08| </w:t>
            </w:r>
            <w:r w:rsidR="00AC32EB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22</w:t>
            </w:r>
            <w:r w:rsidR="0085234D" w:rsidRPr="00003231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 xml:space="preserve"> - </w:t>
            </w:r>
            <w:r w:rsidR="00AC32EB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21</w:t>
            </w:r>
            <w:r w:rsidRPr="00003231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  <w:t xml:space="preserve"> </w:t>
            </w:r>
          </w:p>
        </w:tc>
      </w:tr>
    </w:tbl>
    <w:p w:rsidR="00AC32EB" w:rsidRPr="00AC32EB" w:rsidRDefault="00AC32EB" w:rsidP="00AC32EB">
      <w:pPr>
        <w:spacing w:before="240"/>
        <w:jc w:val="center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AC32EB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إستمارة التسجيل بالمؤتمر</w:t>
      </w:r>
    </w:p>
    <w:p w:rsidR="00AC32EB" w:rsidRPr="00AC32EB" w:rsidRDefault="00AC32EB" w:rsidP="00AC32EB">
      <w:pPr>
        <w:jc w:val="center"/>
      </w:pPr>
      <w:r w:rsidRPr="00AC32EB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rtl/>
        </w:rPr>
        <w:t>يتحمل الاتحاد العالمي للمؤسسات العلمية تكاليف اقامة أعضائه</w:t>
      </w:r>
      <w:r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rtl/>
        </w:rPr>
        <w:t xml:space="preserve"> فقط</w:t>
      </w:r>
    </w:p>
    <w:tbl>
      <w:tblPr>
        <w:tblStyle w:val="TableGrid"/>
        <w:bidiVisual/>
        <w:tblW w:w="15075" w:type="dxa"/>
        <w:tblInd w:w="539" w:type="dxa"/>
        <w:tblLook w:val="04A0"/>
      </w:tblPr>
      <w:tblGrid>
        <w:gridCol w:w="4194"/>
        <w:gridCol w:w="2409"/>
        <w:gridCol w:w="2552"/>
        <w:gridCol w:w="894"/>
        <w:gridCol w:w="2513"/>
        <w:gridCol w:w="2513"/>
      </w:tblGrid>
      <w:tr w:rsidR="00AC32EB" w:rsidTr="00AC32EB">
        <w:tc>
          <w:tcPr>
            <w:tcW w:w="41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C32EB" w:rsidRPr="00AC32EB" w:rsidRDefault="00AC32EB" w:rsidP="00AC32EB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32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24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C32EB" w:rsidRPr="00AC32EB" w:rsidRDefault="00AC32EB" w:rsidP="00AC32EB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32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إسم الباحث ودرجته العلمية</w:t>
            </w:r>
          </w:p>
        </w:tc>
        <w:tc>
          <w:tcPr>
            <w:tcW w:w="25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C32EB" w:rsidRPr="00AC32EB" w:rsidRDefault="00AC32EB" w:rsidP="00AC32EB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32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المؤسسة التي يمثلها</w:t>
            </w:r>
          </w:p>
        </w:tc>
        <w:tc>
          <w:tcPr>
            <w:tcW w:w="8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C32EB" w:rsidRPr="00AC32EB" w:rsidRDefault="00AC32EB" w:rsidP="00AC32EB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32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2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C32EB" w:rsidRPr="00AC32EB" w:rsidRDefault="00AC32EB" w:rsidP="00AC32EB">
            <w:pPr>
              <w:bidi w:val="0"/>
              <w:spacing w:before="120"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32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2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C32EB" w:rsidRPr="00AC32EB" w:rsidRDefault="00AC32EB" w:rsidP="00AC32EB">
            <w:pPr>
              <w:bidi w:val="0"/>
              <w:spacing w:before="120"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32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رقم الهاتف</w:t>
            </w:r>
          </w:p>
        </w:tc>
      </w:tr>
      <w:tr w:rsidR="00AC32EB" w:rsidTr="00AC32EB">
        <w:tc>
          <w:tcPr>
            <w:tcW w:w="41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C32EB" w:rsidRPr="00AC32EB" w:rsidRDefault="00AC32EB" w:rsidP="00AC32EB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C32EB" w:rsidRPr="00AC32EB" w:rsidRDefault="00AC32EB" w:rsidP="00AC32EB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C32EB" w:rsidRPr="00AC32EB" w:rsidRDefault="00AC32EB" w:rsidP="00AC32EB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C32EB" w:rsidRPr="00AC32EB" w:rsidRDefault="00AC32EB" w:rsidP="00AC32EB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C32EB" w:rsidRPr="00AC32EB" w:rsidRDefault="00AC32EB" w:rsidP="00AC32EB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C32EB" w:rsidRPr="00AC32EB" w:rsidRDefault="00AC32EB" w:rsidP="00AC32EB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B409F" w:rsidRPr="0004129B" w:rsidRDefault="00003231" w:rsidP="0004129B">
      <w:pPr>
        <w:pStyle w:val="Paragraphedeliste1"/>
        <w:bidi/>
        <w:spacing w:before="120" w:after="120"/>
        <w:ind w:left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04129B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LB"/>
        </w:rPr>
        <w:t>الملخص:</w:t>
      </w:r>
      <w:r w:rsidRPr="0004129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 xml:space="preserve"> (في حدود </w:t>
      </w:r>
      <w:r w:rsidRPr="0004129B">
        <w:rPr>
          <w:rFonts w:ascii="Traditional Arabic" w:hAnsi="Traditional Arabic" w:cs="Traditional Arabic"/>
          <w:b/>
          <w:bCs/>
          <w:sz w:val="28"/>
          <w:szCs w:val="28"/>
          <w:lang w:bidi="ar-LB"/>
        </w:rPr>
        <w:t>150</w:t>
      </w:r>
      <w:r w:rsidRPr="0004129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كلمة)</w:t>
      </w:r>
    </w:p>
    <w:p w:rsidR="00003231" w:rsidRPr="0004129B" w:rsidRDefault="00003231" w:rsidP="0004129B">
      <w:pPr>
        <w:pStyle w:val="Paragraphedeliste1"/>
        <w:bidi/>
        <w:spacing w:before="120" w:after="120"/>
        <w:ind w:left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003231" w:rsidRPr="0004129B" w:rsidRDefault="00003231" w:rsidP="0004129B">
      <w:pPr>
        <w:pStyle w:val="Paragraphedeliste1"/>
        <w:bidi/>
        <w:spacing w:before="120" w:after="120"/>
        <w:ind w:left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sectPr w:rsidR="00003231" w:rsidRPr="0004129B" w:rsidSect="00E866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2D1" w:rsidRDefault="00B872D1" w:rsidP="00B55FB2">
      <w:r>
        <w:separator/>
      </w:r>
    </w:p>
  </w:endnote>
  <w:endnote w:type="continuationSeparator" w:id="0">
    <w:p w:rsidR="00B872D1" w:rsidRDefault="00B872D1" w:rsidP="00B55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31" w:rsidRDefault="000032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7C" w:rsidRDefault="00DE13EA">
    <w:pPr>
      <w:pStyle w:val="Footer"/>
      <w:rPr>
        <w:lang w:bidi="ar-LB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-33.4pt;margin-top:-37.55pt;width:834.9pt;height:76.5pt;z-index:251663360" filled="f" stroked="f">
          <v:textbox>
            <w:txbxContent>
              <w:p w:rsidR="00A2347C" w:rsidRPr="0004129B" w:rsidRDefault="00A2347C" w:rsidP="0004129B">
                <w:pPr>
                  <w:spacing w:before="120"/>
                  <w:jc w:val="center"/>
                  <w:rPr>
                    <w:rFonts w:ascii="Agency FB" w:hAnsi="Agency FB"/>
                    <w:sz w:val="32"/>
                    <w:szCs w:val="32"/>
                    <w:rtl/>
                    <w:lang w:val="fr-FR" w:bidi="ar-LB"/>
                  </w:rPr>
                </w:pPr>
              </w:p>
              <w:p w:rsidR="00A2347C" w:rsidRPr="0004129B" w:rsidRDefault="0004129B" w:rsidP="00E86D5A">
                <w:pPr>
                  <w:tabs>
                    <w:tab w:val="right" w:pos="139"/>
                  </w:tabs>
                  <w:spacing w:after="240"/>
                  <w:jc w:val="center"/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</w:rPr>
                </w:pPr>
                <w:r w:rsidRPr="0004129B">
                  <w:rPr>
                    <w:rStyle w:val="Strong"/>
                    <w:rFonts w:ascii="Traditional Arabic" w:hAnsi="Traditional Arabic" w:cs="Traditional Arabic"/>
                    <w:sz w:val="32"/>
                    <w:szCs w:val="32"/>
                    <w:rtl/>
                  </w:rPr>
                  <w:t>آخر مهلة لارسال الملخصات</w:t>
                </w:r>
                <w:r w:rsidRPr="0004129B">
                  <w:rPr>
                    <w:rStyle w:val="Strong"/>
                    <w:rFonts w:ascii="Traditional Arabic" w:hAnsi="Traditional Arabic" w:cs="Traditional Arabic"/>
                    <w:sz w:val="32"/>
                    <w:szCs w:val="32"/>
                  </w:rPr>
                  <w:t>2016</w:t>
                </w:r>
                <w:r w:rsidRPr="0004129B">
                  <w:rPr>
                    <w:rStyle w:val="Strong"/>
                    <w:rFonts w:ascii="Traditional Arabic" w:hAnsi="Traditional Arabic" w:cs="Traditional Arabic"/>
                    <w:b w:val="0"/>
                    <w:bCs w:val="0"/>
                    <w:sz w:val="32"/>
                    <w:szCs w:val="32"/>
                  </w:rPr>
                  <w:t>|</w:t>
                </w:r>
                <w:r w:rsidR="00E25F44">
                  <w:rPr>
                    <w:rStyle w:val="Strong"/>
                    <w:rFonts w:ascii="Traditional Arabic" w:hAnsi="Traditional Arabic" w:cs="Traditional Arabic"/>
                    <w:b w:val="0"/>
                    <w:bCs w:val="0"/>
                    <w:sz w:val="32"/>
                    <w:szCs w:val="32"/>
                  </w:rPr>
                  <w:t>06</w:t>
                </w:r>
                <w:r w:rsidRPr="0004129B">
                  <w:rPr>
                    <w:rStyle w:val="Strong"/>
                    <w:rFonts w:ascii="Traditional Arabic" w:hAnsi="Traditional Arabic" w:cs="Traditional Arabic"/>
                    <w:b w:val="0"/>
                    <w:bCs w:val="0"/>
                    <w:sz w:val="32"/>
                    <w:szCs w:val="32"/>
                  </w:rPr>
                  <w:t>|</w:t>
                </w:r>
                <w:r w:rsidR="00E86D5A">
                  <w:rPr>
                    <w:rStyle w:val="Strong"/>
                    <w:rFonts w:ascii="Traditional Arabic" w:hAnsi="Traditional Arabic" w:cs="Traditional Arabic"/>
                    <w:b w:val="0"/>
                    <w:bCs w:val="0"/>
                    <w:sz w:val="32"/>
                    <w:szCs w:val="32"/>
                  </w:rPr>
                  <w:t>15</w:t>
                </w:r>
                <w:r w:rsidRPr="0004129B">
                  <w:rPr>
                    <w:rStyle w:val="Strong"/>
                    <w:rFonts w:ascii="Traditional Arabic" w:hAnsi="Traditional Arabic" w:cs="Traditional Arabic"/>
                    <w:b w:val="0"/>
                    <w:bCs w:val="0"/>
                    <w:sz w:val="32"/>
                    <w:szCs w:val="32"/>
                  </w:rPr>
                  <w:t xml:space="preserve"> </w:t>
                </w:r>
                <w:r w:rsidRPr="0004129B"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  <w:rtl/>
                    <w:lang w:bidi="ar-LB"/>
                  </w:rPr>
                  <w:t xml:space="preserve"> </w:t>
                </w:r>
                <w:r w:rsidRPr="0004129B"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  <w:rtl/>
                  </w:rPr>
                  <w:t xml:space="preserve">   -- </w:t>
                </w:r>
                <w:r w:rsidRPr="0004129B">
                  <w:rPr>
                    <w:rStyle w:val="Strong"/>
                    <w:rFonts w:ascii="Traditional Arabic" w:hAnsi="Traditional Arabic" w:cs="Traditional Arabic"/>
                    <w:b w:val="0"/>
                    <w:bCs w:val="0"/>
                    <w:sz w:val="32"/>
                    <w:szCs w:val="32"/>
                  </w:rPr>
                  <w:t> </w:t>
                </w:r>
                <w:r w:rsidR="00945D10" w:rsidRPr="0004129B"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  <w:rtl/>
                    <w:lang w:bidi="ar-LB"/>
                  </w:rPr>
                  <w:t xml:space="preserve"> </w:t>
                </w:r>
                <w:r>
                  <w:rPr>
                    <w:rFonts w:ascii="Traditional Arabic" w:hAnsi="Traditional Arabic" w:cs="Traditional Arabic" w:hint="cs"/>
                    <w:b/>
                    <w:bCs/>
                    <w:sz w:val="32"/>
                    <w:szCs w:val="32"/>
                    <w:rtl/>
                  </w:rPr>
                  <w:t>و</w:t>
                </w:r>
                <w:r w:rsidR="00945D10" w:rsidRPr="0004129B"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  <w:rtl/>
                  </w:rPr>
                  <w:t xml:space="preserve">ترسل حصريا إلى بريد أمانة سر المؤتمرات: </w:t>
                </w:r>
                <w:hyperlink r:id="rId1" w:history="1">
                  <w:r w:rsidR="00945D10" w:rsidRPr="0004129B">
                    <w:rPr>
                      <w:rStyle w:val="Hyperlink"/>
                      <w:rFonts w:ascii="Traditional Arabic" w:hAnsi="Traditional Arabic" w:cs="Traditional Arabic"/>
                      <w:b/>
                      <w:bCs/>
                      <w:color w:val="auto"/>
                      <w:sz w:val="32"/>
                      <w:szCs w:val="32"/>
                      <w:u w:val="none"/>
                      <w:shd w:val="clear" w:color="auto" w:fill="FFFFFF"/>
                    </w:rPr>
                    <w:t>conferences@jilrc.com</w:t>
                  </w:r>
                </w:hyperlink>
              </w:p>
            </w:txbxContent>
          </v:textbox>
          <w10:wrap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31" w:rsidRDefault="000032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2D1" w:rsidRDefault="00B872D1" w:rsidP="00B55FB2">
      <w:r>
        <w:separator/>
      </w:r>
    </w:p>
  </w:footnote>
  <w:footnote w:type="continuationSeparator" w:id="0">
    <w:p w:rsidR="00B872D1" w:rsidRDefault="00B872D1" w:rsidP="00B55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7C" w:rsidRDefault="00DE13E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52145" o:spid="_x0000_s2061" type="#_x0000_t75" style="position:absolute;left:0;text-align:left;margin-left:0;margin-top:0;width:769.35pt;height:318.6pt;z-index:-251657216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  <w:r w:rsidR="00A2347C"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7C" w:rsidRDefault="00DE13EA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left:0;text-align:left;margin-left:-34.65pt;margin-top:-31.7pt;width:839.15pt;height:589.5pt;z-index:251662336;mso-width-relative:margin;mso-height-relative:margin" filled="f" fillcolor="#002060" stroked="f" strokecolor="#002060" strokeweight="2.25pt">
          <v:textbox style="mso-next-textbox:#_x0000_s2063">
            <w:txbxContent>
              <w:p w:rsidR="00A2347C" w:rsidRDefault="00A2347C" w:rsidP="00E86617">
                <w:r>
                  <w:rPr>
                    <w:noProof/>
                  </w:rPr>
                  <w:drawing>
                    <wp:inline distT="0" distB="0" distL="0" distR="0">
                      <wp:extent cx="10465401" cy="7448550"/>
                      <wp:effectExtent l="19050" t="0" r="0" b="0"/>
                      <wp:docPr id="1" name="Picture 1" descr="C:\Users\ctc\Desktop\Untitle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tc\Desktop\Untitled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65401" cy="7448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52146" o:spid="_x0000_s2062" type="#_x0000_t75" style="position:absolute;left:0;text-align:left;margin-left:0;margin-top:0;width:769.35pt;height:318.6pt;z-index:-251656192;mso-position-horizontal:center;mso-position-horizontal-relative:margin;mso-position-vertical:center;mso-position-vertical-relative:margin" o:allowincell="f">
          <v:imagedata r:id="rId2" o:title="Untitle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7C" w:rsidRDefault="00DE13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52144" o:spid="_x0000_s2060" type="#_x0000_t75" style="position:absolute;left:0;text-align:left;margin-left:0;margin-top:0;width:769.35pt;height:318.6pt;z-index:-251658240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5901"/>
    <w:multiLevelType w:val="hybridMultilevel"/>
    <w:tmpl w:val="9BA45908"/>
    <w:lvl w:ilvl="0" w:tplc="19D2F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B642E"/>
    <w:multiLevelType w:val="multilevel"/>
    <w:tmpl w:val="F49E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584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5FB2"/>
    <w:rsid w:val="00003231"/>
    <w:rsid w:val="00024C1A"/>
    <w:rsid w:val="0004129B"/>
    <w:rsid w:val="00044F7D"/>
    <w:rsid w:val="000B6401"/>
    <w:rsid w:val="000C5E5C"/>
    <w:rsid w:val="000D6512"/>
    <w:rsid w:val="001B409F"/>
    <w:rsid w:val="001D79FB"/>
    <w:rsid w:val="001F54AC"/>
    <w:rsid w:val="00277768"/>
    <w:rsid w:val="002847DF"/>
    <w:rsid w:val="002C15A3"/>
    <w:rsid w:val="002E089A"/>
    <w:rsid w:val="002F64EE"/>
    <w:rsid w:val="00302AF6"/>
    <w:rsid w:val="00390819"/>
    <w:rsid w:val="003B13F2"/>
    <w:rsid w:val="003C684A"/>
    <w:rsid w:val="004D138A"/>
    <w:rsid w:val="00506C2A"/>
    <w:rsid w:val="00507DD7"/>
    <w:rsid w:val="005871F8"/>
    <w:rsid w:val="005D778D"/>
    <w:rsid w:val="005F294D"/>
    <w:rsid w:val="00622E57"/>
    <w:rsid w:val="00632C58"/>
    <w:rsid w:val="00642D19"/>
    <w:rsid w:val="006D4112"/>
    <w:rsid w:val="007164F3"/>
    <w:rsid w:val="0085234D"/>
    <w:rsid w:val="00876A72"/>
    <w:rsid w:val="00894CAD"/>
    <w:rsid w:val="008C3D04"/>
    <w:rsid w:val="008D09B6"/>
    <w:rsid w:val="008D35DE"/>
    <w:rsid w:val="0090292F"/>
    <w:rsid w:val="00906C0A"/>
    <w:rsid w:val="0092755F"/>
    <w:rsid w:val="00945D10"/>
    <w:rsid w:val="0097029E"/>
    <w:rsid w:val="00A04ADB"/>
    <w:rsid w:val="00A2347C"/>
    <w:rsid w:val="00A42461"/>
    <w:rsid w:val="00A44A0E"/>
    <w:rsid w:val="00AA2D12"/>
    <w:rsid w:val="00AC04AC"/>
    <w:rsid w:val="00AC32EB"/>
    <w:rsid w:val="00B46E7C"/>
    <w:rsid w:val="00B55FB2"/>
    <w:rsid w:val="00B7063F"/>
    <w:rsid w:val="00B872D1"/>
    <w:rsid w:val="00BC6A77"/>
    <w:rsid w:val="00C16EB9"/>
    <w:rsid w:val="00C34C97"/>
    <w:rsid w:val="00C94E22"/>
    <w:rsid w:val="00C97012"/>
    <w:rsid w:val="00CB756C"/>
    <w:rsid w:val="00CC1637"/>
    <w:rsid w:val="00CE1394"/>
    <w:rsid w:val="00D12403"/>
    <w:rsid w:val="00D26BF3"/>
    <w:rsid w:val="00D55BCE"/>
    <w:rsid w:val="00D75D92"/>
    <w:rsid w:val="00DA1F29"/>
    <w:rsid w:val="00DE13EA"/>
    <w:rsid w:val="00E242A9"/>
    <w:rsid w:val="00E25F44"/>
    <w:rsid w:val="00E3205B"/>
    <w:rsid w:val="00E416A1"/>
    <w:rsid w:val="00E86617"/>
    <w:rsid w:val="00E86D5A"/>
    <w:rsid w:val="00EA2C90"/>
    <w:rsid w:val="00F07418"/>
    <w:rsid w:val="00F151A8"/>
    <w:rsid w:val="00F44822"/>
    <w:rsid w:val="00F46719"/>
    <w:rsid w:val="00F60AD9"/>
    <w:rsid w:val="00FD08C7"/>
    <w:rsid w:val="00FD3A41"/>
    <w:rsid w:val="00FD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B2"/>
    <w:pPr>
      <w:bidi/>
      <w:spacing w:after="0"/>
      <w:jc w:val="left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E1394"/>
    <w:pPr>
      <w:bidi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5FB2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semiHidden/>
    <w:rsid w:val="00B55F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B55FB2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DefaultParagraphFont"/>
    <w:rsid w:val="00B55FB2"/>
  </w:style>
  <w:style w:type="paragraph" w:styleId="NormalWeb">
    <w:name w:val="Normal (Web)"/>
    <w:basedOn w:val="Normal"/>
    <w:uiPriority w:val="99"/>
    <w:rsid w:val="00B55FB2"/>
    <w:pPr>
      <w:bidi w:val="0"/>
      <w:spacing w:before="100" w:beforeAutospacing="1" w:after="100" w:afterAutospacing="1"/>
    </w:pPr>
    <w:rPr>
      <w:rFonts w:eastAsia="Times New Roman"/>
    </w:rPr>
  </w:style>
  <w:style w:type="paragraph" w:customStyle="1" w:styleId="Paragraphedeliste1">
    <w:name w:val="Paragraphe de liste1"/>
    <w:basedOn w:val="Normal"/>
    <w:qFormat/>
    <w:rsid w:val="00B55FB2"/>
    <w:pPr>
      <w:bidi w:val="0"/>
      <w:spacing w:before="600"/>
      <w:ind w:left="720"/>
      <w:contextualSpacing/>
      <w:jc w:val="center"/>
    </w:pPr>
    <w:rPr>
      <w:rFonts w:ascii="Calibri" w:eastAsia="Times New Roman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55FB2"/>
    <w:pPr>
      <w:bidi w:val="0"/>
      <w:ind w:left="720"/>
      <w:contextualSpacing/>
    </w:pPr>
    <w:rPr>
      <w:rFonts w:eastAsia="Times New Roman"/>
      <w:lang w:val="fr-FR" w:bidi="ar-LB"/>
    </w:rPr>
  </w:style>
  <w:style w:type="character" w:styleId="Strong">
    <w:name w:val="Strong"/>
    <w:basedOn w:val="DefaultParagraphFont"/>
    <w:uiPriority w:val="22"/>
    <w:qFormat/>
    <w:rsid w:val="00B55F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1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E139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139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2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231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032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ferences@jilr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6E50-E7ED-451A-9A9C-C4689B54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2016-05-11T07:43:00Z</dcterms:created>
  <dcterms:modified xsi:type="dcterms:W3CDTF">2016-05-11T08:01:00Z</dcterms:modified>
</cp:coreProperties>
</file>